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880" w:type="dxa"/>
        <w:tblInd w:w="-998" w:type="dxa"/>
        <w:tblLook w:val="04A0" w:firstRow="1" w:lastRow="0" w:firstColumn="1" w:lastColumn="0" w:noHBand="0" w:noVBand="1"/>
      </w:tblPr>
      <w:tblGrid>
        <w:gridCol w:w="998"/>
        <w:gridCol w:w="10200"/>
        <w:gridCol w:w="4682"/>
      </w:tblGrid>
      <w:tr w:rsidR="006E1071" w:rsidRPr="00015D74" w:rsidTr="0091066F">
        <w:trPr>
          <w:trHeight w:val="10"/>
        </w:trPr>
        <w:tc>
          <w:tcPr>
            <w:tcW w:w="998" w:type="dxa"/>
            <w:vAlign w:val="center"/>
          </w:tcPr>
          <w:p w:rsidR="006E1071" w:rsidRPr="00015D74" w:rsidRDefault="006E1071" w:rsidP="006E1071">
            <w:pPr>
              <w:jc w:val="center"/>
              <w:rPr>
                <w:rFonts w:ascii="Arial" w:hAnsi="Arial" w:cs="Arial"/>
                <w:b/>
              </w:rPr>
            </w:pPr>
            <w:r w:rsidRPr="00015D74">
              <w:rPr>
                <w:rFonts w:ascii="Arial" w:hAnsi="Arial" w:cs="Arial"/>
                <w:b/>
              </w:rPr>
              <w:t>LP.</w:t>
            </w:r>
          </w:p>
        </w:tc>
        <w:tc>
          <w:tcPr>
            <w:tcW w:w="10200" w:type="dxa"/>
            <w:vAlign w:val="center"/>
          </w:tcPr>
          <w:p w:rsidR="006E1071" w:rsidRPr="00015D74" w:rsidRDefault="006E1071" w:rsidP="006E1071">
            <w:pPr>
              <w:jc w:val="both"/>
              <w:rPr>
                <w:rFonts w:ascii="Arial" w:hAnsi="Arial" w:cs="Arial"/>
                <w:b/>
              </w:rPr>
            </w:pPr>
            <w:r w:rsidRPr="00015D74">
              <w:rPr>
                <w:rFonts w:ascii="Arial" w:hAnsi="Arial" w:cs="Arial"/>
                <w:b/>
              </w:rPr>
              <w:t>MIEJSCOWOŚĆ</w:t>
            </w:r>
          </w:p>
        </w:tc>
        <w:tc>
          <w:tcPr>
            <w:tcW w:w="4682" w:type="dxa"/>
            <w:vAlign w:val="center"/>
          </w:tcPr>
          <w:p w:rsidR="006E1071" w:rsidRPr="00015D74" w:rsidRDefault="006E1071" w:rsidP="006E1071">
            <w:pPr>
              <w:jc w:val="center"/>
              <w:rPr>
                <w:rFonts w:ascii="Arial" w:hAnsi="Arial" w:cs="Arial"/>
                <w:b/>
              </w:rPr>
            </w:pPr>
            <w:r w:rsidRPr="00015D74">
              <w:rPr>
                <w:rFonts w:ascii="Arial" w:hAnsi="Arial" w:cs="Arial"/>
                <w:b/>
              </w:rPr>
              <w:t>ADRES PUNKTU WYDAWANIA PREPARATU</w:t>
            </w:r>
          </w:p>
        </w:tc>
      </w:tr>
      <w:tr w:rsidR="006E1071" w:rsidRPr="0091066F" w:rsidTr="0091066F">
        <w:trPr>
          <w:trHeight w:val="3111"/>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1.</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Część miasta Kamień Pomorski obejmująca ulice: Aleja Mistrzów Żeglarstwa, Kanałowa, Klasztorna, Plac Katedralny, Księcia Kazimierza I, Lipowa, Mariańska, Obrońców Warszawy, Stefana Okrzei, Henryka Sienkiewicza, Marii Skłodowskiej-Curie, Szpitalna, Widokowa, Żwirki i Wigury, Stefana Żeromskiego, Bankowa, Dziwnowska, Dworcowa, Jedności Narodowej, Tadeusza Kościuszki, Krótka, Adama Mickiewicza, Stanisława Moniuszki, Parkowa, Plac Wolności, Plac 5-go Marca, Spółdzielcza, Wojska Polskiego, Wąska, Zdrojowa, Rondo Pionierów Ziemi Kamieńskiej</w:t>
            </w:r>
          </w:p>
        </w:tc>
        <w:tc>
          <w:tcPr>
            <w:tcW w:w="4682" w:type="dxa"/>
            <w:vAlign w:val="center"/>
          </w:tcPr>
          <w:p w:rsidR="00015D74" w:rsidRPr="0091066F" w:rsidRDefault="006E1071" w:rsidP="006E1071">
            <w:pPr>
              <w:jc w:val="center"/>
              <w:rPr>
                <w:rFonts w:ascii="Arial" w:eastAsia="Times New Roman" w:hAnsi="Arial" w:cs="Arial"/>
                <w:sz w:val="28"/>
                <w:szCs w:val="28"/>
                <w:lang w:eastAsia="pl-PL"/>
              </w:rPr>
            </w:pPr>
            <w:r w:rsidRPr="006E1071">
              <w:rPr>
                <w:rFonts w:ascii="Arial" w:eastAsia="Times New Roman" w:hAnsi="Arial" w:cs="Arial"/>
                <w:b/>
                <w:sz w:val="28"/>
                <w:szCs w:val="28"/>
                <w:lang w:eastAsia="pl-PL"/>
              </w:rPr>
              <w:t xml:space="preserve">Muzeum </w:t>
            </w:r>
            <w:r w:rsidRPr="0091066F">
              <w:rPr>
                <w:rFonts w:ascii="Arial" w:eastAsia="Times New Roman" w:hAnsi="Arial" w:cs="Arial"/>
                <w:b/>
                <w:sz w:val="28"/>
                <w:szCs w:val="28"/>
                <w:lang w:eastAsia="pl-PL"/>
              </w:rPr>
              <w:t>Historii Ziemi Kamieńskiej</w:t>
            </w:r>
            <w:r w:rsidRPr="0091066F">
              <w:rPr>
                <w:rFonts w:ascii="Arial" w:eastAsia="Times New Roman" w:hAnsi="Arial" w:cs="Arial"/>
                <w:sz w:val="28"/>
                <w:szCs w:val="28"/>
                <w:lang w:eastAsia="pl-PL"/>
              </w:rPr>
              <w:t xml:space="preserve"> </w:t>
            </w:r>
          </w:p>
          <w:p w:rsidR="006E1071" w:rsidRPr="006E1071" w:rsidRDefault="006E1071" w:rsidP="006E1071">
            <w:pPr>
              <w:jc w:val="center"/>
              <w:rPr>
                <w:rFonts w:ascii="Arial" w:eastAsia="Times New Roman" w:hAnsi="Arial" w:cs="Arial"/>
                <w:sz w:val="28"/>
                <w:szCs w:val="28"/>
                <w:lang w:eastAsia="pl-PL"/>
              </w:rPr>
            </w:pPr>
            <w:r w:rsidRPr="0091066F">
              <w:rPr>
                <w:rFonts w:ascii="Arial" w:eastAsia="Times New Roman" w:hAnsi="Arial" w:cs="Arial"/>
                <w:sz w:val="28"/>
                <w:szCs w:val="28"/>
                <w:lang w:eastAsia="pl-PL"/>
              </w:rPr>
              <w:t xml:space="preserve">ul. </w:t>
            </w:r>
            <w:r w:rsidRPr="006E1071">
              <w:rPr>
                <w:rFonts w:ascii="Arial" w:eastAsia="Times New Roman" w:hAnsi="Arial" w:cs="Arial"/>
                <w:sz w:val="28"/>
                <w:szCs w:val="28"/>
                <w:lang w:eastAsia="pl-PL"/>
              </w:rPr>
              <w:t>Adama Mickiewicza 34</w:t>
            </w:r>
          </w:p>
          <w:p w:rsidR="006E1071" w:rsidRPr="0091066F" w:rsidRDefault="006E1071" w:rsidP="006E1071">
            <w:pPr>
              <w:jc w:val="center"/>
              <w:rPr>
                <w:rFonts w:ascii="Arial" w:hAnsi="Arial" w:cs="Arial"/>
                <w:sz w:val="28"/>
                <w:szCs w:val="28"/>
              </w:rPr>
            </w:pPr>
            <w:r w:rsidRPr="0091066F">
              <w:rPr>
                <w:rFonts w:ascii="Arial" w:eastAsia="Times New Roman" w:hAnsi="Arial" w:cs="Arial"/>
                <w:sz w:val="28"/>
                <w:szCs w:val="28"/>
                <w:lang w:eastAsia="pl-PL"/>
              </w:rPr>
              <w:t>72-400 Kamień Pomorski</w:t>
            </w:r>
          </w:p>
        </w:tc>
      </w:tr>
      <w:tr w:rsidR="006E1071" w:rsidRPr="0091066F" w:rsidTr="0091066F">
        <w:trPr>
          <w:trHeight w:val="1412"/>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2.</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 xml:space="preserve">Część miasta Kamień Pomorski obejmująca ulice: </w:t>
            </w:r>
            <w:proofErr w:type="spellStart"/>
            <w:r w:rsidRPr="0091066F">
              <w:rPr>
                <w:rFonts w:ascii="Arial" w:hAnsi="Arial" w:cs="Arial"/>
                <w:sz w:val="28"/>
                <w:szCs w:val="28"/>
              </w:rPr>
              <w:t>Gryfitów</w:t>
            </w:r>
            <w:proofErr w:type="spellEnd"/>
            <w:r w:rsidRPr="0091066F">
              <w:rPr>
                <w:rFonts w:ascii="Arial" w:hAnsi="Arial" w:cs="Arial"/>
                <w:sz w:val="28"/>
                <w:szCs w:val="28"/>
              </w:rPr>
              <w:t>, Piastowa, Rybacka, Stary Rynek, Staromiejska, Strzelecka, Bałtycka, Basztowa, Garncarska, Władysława Jagiełły, Mikołaja Kopernika, Pocztowa, Juliusza Słowackiego</w:t>
            </w:r>
          </w:p>
        </w:tc>
        <w:tc>
          <w:tcPr>
            <w:tcW w:w="4682" w:type="dxa"/>
            <w:vAlign w:val="center"/>
          </w:tcPr>
          <w:p w:rsidR="00015D74" w:rsidRPr="0091066F" w:rsidRDefault="006E1071" w:rsidP="006E1071">
            <w:pPr>
              <w:jc w:val="center"/>
              <w:rPr>
                <w:rFonts w:ascii="Arial" w:hAnsi="Arial" w:cs="Arial"/>
                <w:sz w:val="28"/>
                <w:szCs w:val="28"/>
              </w:rPr>
            </w:pPr>
            <w:r w:rsidRPr="0091066F">
              <w:rPr>
                <w:rFonts w:ascii="Arial" w:hAnsi="Arial" w:cs="Arial"/>
                <w:b/>
                <w:sz w:val="28"/>
                <w:szCs w:val="28"/>
              </w:rPr>
              <w:t>Budynek TBS przychodnia</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 xml:space="preserve">ul.  Kopernika 26 </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91066F">
        <w:trPr>
          <w:trHeight w:val="1633"/>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3.</w:t>
            </w:r>
          </w:p>
        </w:tc>
        <w:tc>
          <w:tcPr>
            <w:tcW w:w="10200" w:type="dxa"/>
            <w:vAlign w:val="center"/>
          </w:tcPr>
          <w:p w:rsidR="006E1071" w:rsidRPr="0091066F" w:rsidRDefault="006E1071" w:rsidP="006E1071">
            <w:pPr>
              <w:jc w:val="both"/>
              <w:rPr>
                <w:rFonts w:ascii="Arial" w:eastAsia="Times New Roman" w:hAnsi="Arial" w:cs="Arial"/>
                <w:sz w:val="28"/>
                <w:szCs w:val="28"/>
                <w:lang w:eastAsia="pl-PL"/>
              </w:rPr>
            </w:pPr>
            <w:r w:rsidRPr="006E1071">
              <w:rPr>
                <w:rFonts w:ascii="Arial" w:eastAsia="Times New Roman" w:hAnsi="Arial" w:cs="Arial"/>
                <w:sz w:val="28"/>
                <w:szCs w:val="28"/>
                <w:lang w:eastAsia="pl-PL"/>
              </w:rPr>
              <w:t>Część miasta Kamień Pomorski obejmująca ulice ul. Jana Kilińskiego, Józefa Wysockiego, Ludwika Solskiego, Wilków Morskich, Zielona, Bolesława Chrobrego, Elizy Orzeszkowej, Bolesława Krzywoustego, Mieszka I-go, Plac Garażowy, Tadeusza Rejtana, Słoneczna</w:t>
            </w:r>
          </w:p>
        </w:tc>
        <w:tc>
          <w:tcPr>
            <w:tcW w:w="4682" w:type="dxa"/>
            <w:vAlign w:val="center"/>
          </w:tcPr>
          <w:p w:rsidR="00015D74" w:rsidRPr="0091066F" w:rsidRDefault="006E1071" w:rsidP="006E1071">
            <w:pPr>
              <w:jc w:val="center"/>
              <w:rPr>
                <w:rFonts w:ascii="Arial" w:hAnsi="Arial" w:cs="Arial"/>
                <w:sz w:val="28"/>
                <w:szCs w:val="28"/>
              </w:rPr>
            </w:pPr>
            <w:r w:rsidRPr="0091066F">
              <w:rPr>
                <w:rFonts w:ascii="Arial" w:hAnsi="Arial" w:cs="Arial"/>
                <w:b/>
                <w:sz w:val="28"/>
                <w:szCs w:val="28"/>
              </w:rPr>
              <w:t>Przedszkole Publiczne nr 1</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 xml:space="preserve"> ul.  Wysockiego 3a</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91066F">
        <w:trPr>
          <w:trHeight w:val="1823"/>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4.</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 xml:space="preserve">Część miasta Kamień Pomorski obejmująca ulice: Kombatantów RP, Kornela Makuszyńskiego, </w:t>
            </w:r>
            <w:proofErr w:type="spellStart"/>
            <w:r w:rsidRPr="0091066F">
              <w:rPr>
                <w:rFonts w:ascii="Arial" w:hAnsi="Arial" w:cs="Arial"/>
                <w:sz w:val="28"/>
                <w:szCs w:val="28"/>
              </w:rPr>
              <w:t>Nowoogrodowa</w:t>
            </w:r>
            <w:proofErr w:type="spellEnd"/>
            <w:r w:rsidRPr="0091066F">
              <w:rPr>
                <w:rFonts w:ascii="Arial" w:hAnsi="Arial" w:cs="Arial"/>
                <w:sz w:val="28"/>
                <w:szCs w:val="28"/>
              </w:rPr>
              <w:t>, Nowoprojektowana, Osiedle Bolesława Prusa, Polna, Mikołaja Reja, Różana, Na Szuwarach, Tęczowa, Willowa, Wolińska, Wiśniowa, Topolowa, Ignacego Krasickiego, Okrężna, Rzemieślnicza, Szczecińska</w:t>
            </w:r>
          </w:p>
        </w:tc>
        <w:tc>
          <w:tcPr>
            <w:tcW w:w="4682" w:type="dxa"/>
            <w:vAlign w:val="center"/>
          </w:tcPr>
          <w:p w:rsidR="00015D74" w:rsidRPr="0091066F" w:rsidRDefault="006E1071" w:rsidP="006E1071">
            <w:pPr>
              <w:jc w:val="center"/>
              <w:rPr>
                <w:rFonts w:ascii="Arial" w:hAnsi="Arial" w:cs="Arial"/>
                <w:sz w:val="28"/>
                <w:szCs w:val="28"/>
              </w:rPr>
            </w:pPr>
            <w:r w:rsidRPr="0091066F">
              <w:rPr>
                <w:rFonts w:ascii="Arial" w:hAnsi="Arial" w:cs="Arial"/>
                <w:b/>
                <w:sz w:val="28"/>
                <w:szCs w:val="28"/>
              </w:rPr>
              <w:t>Powiatowa i Miejska Biblioteka Publiczna</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ul. Wolińska 9</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91066F">
        <w:trPr>
          <w:trHeight w:val="3266"/>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5.</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Część miasta Kamień Pomorski obejmująca ulice: Jana Matejki, Marii Konopnickiej, Cypriana Kamila Norwida, Brzozowa, Fryderyka Chopina, Piotra Czajkowskiego, Gryficka, Jana Długosza, IV Pułku Piechoty, Jaśminowa, Jana Kochanowskiego, Witolda Lutosławskiego, Kwiatów Polnych, 3 Maja, Michała Ogińskiego, Ignacego Paderewskiego, Pogodna, Władysława Reymonta, Radosna, Stefana Stuligrosza, Karola Szymanowskiego, Warcisława I, Henryka Wieniawskiego, Wincentego Witosa, Wspólna, Żółcińska, Rondo Kardynała Stefana Wyszyńskiego, Czesława Niemena, Lazurowa, Za Chmurką, Spokojna, Urocza, Królowej Marysieńki, Wrzosowa</w:t>
            </w:r>
          </w:p>
        </w:tc>
        <w:tc>
          <w:tcPr>
            <w:tcW w:w="4682" w:type="dxa"/>
            <w:vAlign w:val="center"/>
          </w:tcPr>
          <w:p w:rsidR="00015D74" w:rsidRPr="0091066F" w:rsidRDefault="006E1071" w:rsidP="006E1071">
            <w:pPr>
              <w:jc w:val="center"/>
              <w:rPr>
                <w:rFonts w:ascii="Arial" w:hAnsi="Arial" w:cs="Arial"/>
                <w:sz w:val="28"/>
                <w:szCs w:val="28"/>
              </w:rPr>
            </w:pPr>
            <w:r w:rsidRPr="0091066F">
              <w:rPr>
                <w:rFonts w:ascii="Arial" w:hAnsi="Arial" w:cs="Arial"/>
                <w:b/>
                <w:sz w:val="28"/>
                <w:szCs w:val="28"/>
              </w:rPr>
              <w:t>Liceum Ogólnokształcące</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 xml:space="preserve">ul. Konopnickiej 19 </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91066F">
        <w:trPr>
          <w:trHeight w:val="1420"/>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6.</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Sołectwa: Strzeżewo (Strzeżewko), Wrzosowo (Radawka), Żółcino, Grabowo</w:t>
            </w:r>
          </w:p>
        </w:tc>
        <w:tc>
          <w:tcPr>
            <w:tcW w:w="4682" w:type="dxa"/>
            <w:vAlign w:val="center"/>
          </w:tcPr>
          <w:p w:rsidR="00015D74" w:rsidRPr="0091066F" w:rsidRDefault="006E1071" w:rsidP="006E1071">
            <w:pPr>
              <w:jc w:val="center"/>
              <w:rPr>
                <w:rFonts w:ascii="Arial" w:hAnsi="Arial" w:cs="Arial"/>
                <w:sz w:val="28"/>
                <w:szCs w:val="28"/>
              </w:rPr>
            </w:pPr>
            <w:r w:rsidRPr="0091066F">
              <w:rPr>
                <w:rFonts w:ascii="Arial" w:hAnsi="Arial" w:cs="Arial"/>
                <w:b/>
                <w:sz w:val="28"/>
                <w:szCs w:val="28"/>
              </w:rPr>
              <w:t>Szkoła Podstawowa Wrzosowo 37</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91066F">
        <w:trPr>
          <w:trHeight w:val="1350"/>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7.</w:t>
            </w:r>
          </w:p>
        </w:tc>
        <w:tc>
          <w:tcPr>
            <w:tcW w:w="10200" w:type="dxa"/>
            <w:vAlign w:val="center"/>
          </w:tcPr>
          <w:p w:rsidR="0091066F" w:rsidRPr="0091066F" w:rsidRDefault="006E1071" w:rsidP="006E1071">
            <w:pPr>
              <w:jc w:val="both"/>
              <w:rPr>
                <w:rFonts w:ascii="Arial" w:hAnsi="Arial" w:cs="Arial"/>
                <w:sz w:val="28"/>
                <w:szCs w:val="28"/>
              </w:rPr>
            </w:pPr>
            <w:r w:rsidRPr="0091066F">
              <w:rPr>
                <w:rFonts w:ascii="Arial" w:hAnsi="Arial" w:cs="Arial"/>
                <w:sz w:val="28"/>
                <w:szCs w:val="28"/>
              </w:rPr>
              <w:t xml:space="preserve">Sołectwa: Chrząstowo, Grębowo, Mokrawica, Trzebieszewo </w:t>
            </w:r>
          </w:p>
          <w:p w:rsidR="006E1071" w:rsidRPr="0091066F" w:rsidRDefault="006E1071" w:rsidP="006E1071">
            <w:pPr>
              <w:jc w:val="both"/>
              <w:rPr>
                <w:rFonts w:ascii="Arial" w:hAnsi="Arial" w:cs="Arial"/>
                <w:sz w:val="28"/>
                <w:szCs w:val="28"/>
              </w:rPr>
            </w:pPr>
            <w:r w:rsidRPr="0091066F">
              <w:rPr>
                <w:rFonts w:ascii="Arial" w:hAnsi="Arial" w:cs="Arial"/>
                <w:sz w:val="28"/>
                <w:szCs w:val="28"/>
              </w:rPr>
              <w:t>(Świniec, Borucin)</w:t>
            </w:r>
          </w:p>
        </w:tc>
        <w:tc>
          <w:tcPr>
            <w:tcW w:w="4682" w:type="dxa"/>
            <w:vAlign w:val="center"/>
          </w:tcPr>
          <w:p w:rsidR="00015D74" w:rsidRPr="0091066F" w:rsidRDefault="006E1071" w:rsidP="00015D74">
            <w:pPr>
              <w:jc w:val="center"/>
              <w:rPr>
                <w:rFonts w:ascii="Arial" w:hAnsi="Arial" w:cs="Arial"/>
                <w:b/>
                <w:sz w:val="28"/>
                <w:szCs w:val="28"/>
              </w:rPr>
            </w:pPr>
            <w:r w:rsidRPr="0091066F">
              <w:rPr>
                <w:rFonts w:ascii="Arial" w:hAnsi="Arial" w:cs="Arial"/>
                <w:b/>
                <w:sz w:val="28"/>
                <w:szCs w:val="28"/>
              </w:rPr>
              <w:t xml:space="preserve">Świetlica OSP </w:t>
            </w:r>
          </w:p>
          <w:p w:rsidR="00015D74" w:rsidRPr="0091066F" w:rsidRDefault="006E1071" w:rsidP="00015D74">
            <w:pPr>
              <w:jc w:val="center"/>
              <w:rPr>
                <w:rFonts w:ascii="Arial" w:hAnsi="Arial" w:cs="Arial"/>
                <w:sz w:val="28"/>
                <w:szCs w:val="28"/>
              </w:rPr>
            </w:pPr>
            <w:r w:rsidRPr="0091066F">
              <w:rPr>
                <w:rFonts w:ascii="Arial" w:hAnsi="Arial" w:cs="Arial"/>
                <w:b/>
                <w:sz w:val="28"/>
                <w:szCs w:val="28"/>
              </w:rPr>
              <w:t>Trzebieszewo 13</w:t>
            </w:r>
            <w:r w:rsidRPr="0091066F">
              <w:rPr>
                <w:rFonts w:ascii="Arial" w:hAnsi="Arial" w:cs="Arial"/>
                <w:sz w:val="28"/>
                <w:szCs w:val="28"/>
              </w:rPr>
              <w:t xml:space="preserve">  </w:t>
            </w:r>
          </w:p>
          <w:p w:rsidR="006E1071" w:rsidRPr="0091066F" w:rsidRDefault="00015D74" w:rsidP="00015D74">
            <w:pPr>
              <w:jc w:val="center"/>
              <w:rPr>
                <w:rFonts w:ascii="Arial" w:hAnsi="Arial" w:cs="Arial"/>
                <w:sz w:val="28"/>
                <w:szCs w:val="28"/>
              </w:rPr>
            </w:pPr>
            <w:r w:rsidRPr="0091066F">
              <w:rPr>
                <w:rFonts w:ascii="Arial" w:hAnsi="Arial" w:cs="Arial"/>
                <w:sz w:val="28"/>
                <w:szCs w:val="28"/>
              </w:rPr>
              <w:t>7</w:t>
            </w:r>
            <w:r w:rsidR="006E1071" w:rsidRPr="0091066F">
              <w:rPr>
                <w:rFonts w:ascii="Arial" w:hAnsi="Arial" w:cs="Arial"/>
                <w:sz w:val="28"/>
                <w:szCs w:val="28"/>
              </w:rPr>
              <w:t>2-400 Kamień Pomorski</w:t>
            </w:r>
          </w:p>
        </w:tc>
      </w:tr>
      <w:tr w:rsidR="006E1071" w:rsidRPr="0091066F" w:rsidTr="0091066F">
        <w:trPr>
          <w:trHeight w:val="1426"/>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8.</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Sołectwa: Dusin, Jarszewo, Kukułowo, Miłachowo, Połchowo, Rozwarowo, Sibin, Skarchowo, Buszęcin</w:t>
            </w:r>
          </w:p>
        </w:tc>
        <w:tc>
          <w:tcPr>
            <w:tcW w:w="4682" w:type="dxa"/>
            <w:vAlign w:val="center"/>
          </w:tcPr>
          <w:p w:rsidR="00015D74" w:rsidRPr="0091066F" w:rsidRDefault="006E1071" w:rsidP="006E1071">
            <w:pPr>
              <w:jc w:val="center"/>
              <w:rPr>
                <w:rFonts w:ascii="Arial" w:hAnsi="Arial" w:cs="Arial"/>
                <w:b/>
                <w:sz w:val="28"/>
                <w:szCs w:val="28"/>
              </w:rPr>
            </w:pPr>
            <w:r w:rsidRPr="0091066F">
              <w:rPr>
                <w:rFonts w:ascii="Arial" w:hAnsi="Arial" w:cs="Arial"/>
                <w:b/>
                <w:sz w:val="28"/>
                <w:szCs w:val="28"/>
              </w:rPr>
              <w:t xml:space="preserve">Szkoła Podstawowa </w:t>
            </w:r>
          </w:p>
          <w:p w:rsidR="00015D74" w:rsidRPr="0091066F" w:rsidRDefault="006E1071" w:rsidP="006E1071">
            <w:pPr>
              <w:jc w:val="center"/>
              <w:rPr>
                <w:rFonts w:ascii="Arial" w:hAnsi="Arial" w:cs="Arial"/>
                <w:sz w:val="28"/>
                <w:szCs w:val="28"/>
              </w:rPr>
            </w:pPr>
            <w:r w:rsidRPr="0091066F">
              <w:rPr>
                <w:rFonts w:ascii="Arial" w:hAnsi="Arial" w:cs="Arial"/>
                <w:b/>
                <w:sz w:val="28"/>
                <w:szCs w:val="28"/>
              </w:rPr>
              <w:t>Jarszewo 32</w:t>
            </w:r>
            <w:r w:rsidRPr="0091066F">
              <w:rPr>
                <w:rFonts w:ascii="Arial" w:hAnsi="Arial" w:cs="Arial"/>
                <w:sz w:val="28"/>
                <w:szCs w:val="28"/>
              </w:rPr>
              <w:t xml:space="preserve"> </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2D1B42">
        <w:trPr>
          <w:trHeight w:val="1971"/>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9.</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Sołectwa:  Benice, Rarwino, Szumiąca (Ducino, Giżkowo), Śniatowo (</w:t>
            </w:r>
            <w:proofErr w:type="spellStart"/>
            <w:r w:rsidRPr="0091066F">
              <w:rPr>
                <w:rFonts w:ascii="Arial" w:hAnsi="Arial" w:cs="Arial"/>
                <w:sz w:val="28"/>
                <w:szCs w:val="28"/>
              </w:rPr>
              <w:t>Ganiec</w:t>
            </w:r>
            <w:proofErr w:type="spellEnd"/>
            <w:r w:rsidRPr="0091066F">
              <w:rPr>
                <w:rFonts w:ascii="Arial" w:hAnsi="Arial" w:cs="Arial"/>
                <w:sz w:val="28"/>
                <w:szCs w:val="28"/>
              </w:rPr>
              <w:t>)</w:t>
            </w:r>
          </w:p>
        </w:tc>
        <w:tc>
          <w:tcPr>
            <w:tcW w:w="4682" w:type="dxa"/>
            <w:vAlign w:val="center"/>
          </w:tcPr>
          <w:p w:rsidR="00015D74" w:rsidRPr="0091066F" w:rsidRDefault="006E1071" w:rsidP="006E1071">
            <w:pPr>
              <w:jc w:val="center"/>
              <w:rPr>
                <w:rFonts w:ascii="Arial" w:hAnsi="Arial" w:cs="Arial"/>
                <w:b/>
                <w:sz w:val="28"/>
                <w:szCs w:val="28"/>
              </w:rPr>
            </w:pPr>
            <w:r w:rsidRPr="0091066F">
              <w:rPr>
                <w:rFonts w:ascii="Arial" w:hAnsi="Arial" w:cs="Arial"/>
                <w:b/>
                <w:sz w:val="28"/>
                <w:szCs w:val="28"/>
              </w:rPr>
              <w:t xml:space="preserve">Zespół Szkół Ponadpodstawowych </w:t>
            </w:r>
          </w:p>
          <w:p w:rsidR="00015D74" w:rsidRPr="0091066F" w:rsidRDefault="006E1071" w:rsidP="00015D74">
            <w:pPr>
              <w:jc w:val="center"/>
              <w:rPr>
                <w:rFonts w:ascii="Arial" w:hAnsi="Arial" w:cs="Arial"/>
                <w:b/>
                <w:sz w:val="28"/>
                <w:szCs w:val="28"/>
              </w:rPr>
            </w:pPr>
            <w:r w:rsidRPr="0091066F">
              <w:rPr>
                <w:rFonts w:ascii="Arial" w:hAnsi="Arial" w:cs="Arial"/>
                <w:b/>
                <w:sz w:val="28"/>
                <w:szCs w:val="28"/>
              </w:rPr>
              <w:t>w Benicach</w:t>
            </w:r>
          </w:p>
          <w:p w:rsidR="00015D74" w:rsidRPr="0091066F" w:rsidRDefault="006E1071" w:rsidP="00015D74">
            <w:pPr>
              <w:jc w:val="center"/>
              <w:rPr>
                <w:rFonts w:ascii="Arial" w:hAnsi="Arial" w:cs="Arial"/>
                <w:sz w:val="28"/>
                <w:szCs w:val="28"/>
              </w:rPr>
            </w:pPr>
            <w:r w:rsidRPr="0091066F">
              <w:rPr>
                <w:rFonts w:ascii="Arial" w:hAnsi="Arial" w:cs="Arial"/>
                <w:sz w:val="28"/>
                <w:szCs w:val="28"/>
              </w:rPr>
              <w:t>Benice 12</w:t>
            </w:r>
            <w:r w:rsidR="00015D74" w:rsidRPr="0091066F">
              <w:rPr>
                <w:rFonts w:ascii="Arial" w:hAnsi="Arial" w:cs="Arial"/>
                <w:b/>
                <w:sz w:val="28"/>
                <w:szCs w:val="28"/>
              </w:rPr>
              <w:t xml:space="preserve"> </w:t>
            </w:r>
            <w:r w:rsidRPr="0091066F">
              <w:rPr>
                <w:rFonts w:ascii="Arial" w:hAnsi="Arial" w:cs="Arial"/>
                <w:sz w:val="28"/>
                <w:szCs w:val="28"/>
              </w:rPr>
              <w:t xml:space="preserve">72-400 </w:t>
            </w:r>
          </w:p>
          <w:p w:rsidR="006E1071" w:rsidRPr="0091066F" w:rsidRDefault="006E1071" w:rsidP="00015D74">
            <w:pPr>
              <w:jc w:val="center"/>
              <w:rPr>
                <w:rFonts w:ascii="Arial" w:hAnsi="Arial" w:cs="Arial"/>
                <w:b/>
                <w:sz w:val="28"/>
                <w:szCs w:val="28"/>
              </w:rPr>
            </w:pPr>
            <w:r w:rsidRPr="0091066F">
              <w:rPr>
                <w:rFonts w:ascii="Arial" w:hAnsi="Arial" w:cs="Arial"/>
                <w:sz w:val="28"/>
                <w:szCs w:val="28"/>
              </w:rPr>
              <w:t>Kamień Pomorski</w:t>
            </w:r>
          </w:p>
        </w:tc>
        <w:bookmarkStart w:id="0" w:name="_GoBack"/>
        <w:bookmarkEnd w:id="0"/>
      </w:tr>
      <w:tr w:rsidR="006E1071" w:rsidRPr="0091066F" w:rsidTr="0091066F">
        <w:trPr>
          <w:trHeight w:val="1534"/>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10.</w:t>
            </w:r>
          </w:p>
        </w:tc>
        <w:tc>
          <w:tcPr>
            <w:tcW w:w="10200" w:type="dxa"/>
            <w:vAlign w:val="center"/>
          </w:tcPr>
          <w:p w:rsidR="0091066F" w:rsidRPr="0091066F" w:rsidRDefault="006E1071" w:rsidP="006E1071">
            <w:pPr>
              <w:jc w:val="both"/>
              <w:rPr>
                <w:rFonts w:ascii="Arial" w:hAnsi="Arial" w:cs="Arial"/>
                <w:sz w:val="28"/>
                <w:szCs w:val="28"/>
              </w:rPr>
            </w:pPr>
            <w:r w:rsidRPr="0091066F">
              <w:rPr>
                <w:rFonts w:ascii="Arial" w:hAnsi="Arial" w:cs="Arial"/>
                <w:sz w:val="28"/>
                <w:szCs w:val="28"/>
              </w:rPr>
              <w:t xml:space="preserve">Sołectwa: Górki, Jarzysław, Płastkowo, Rekowo, </w:t>
            </w:r>
            <w:proofErr w:type="spellStart"/>
            <w:r w:rsidRPr="0091066F">
              <w:rPr>
                <w:rFonts w:ascii="Arial" w:hAnsi="Arial" w:cs="Arial"/>
                <w:sz w:val="28"/>
                <w:szCs w:val="28"/>
              </w:rPr>
              <w:t>Stawno</w:t>
            </w:r>
            <w:proofErr w:type="spellEnd"/>
            <w:r w:rsidRPr="0091066F">
              <w:rPr>
                <w:rFonts w:ascii="Arial" w:hAnsi="Arial" w:cs="Arial"/>
                <w:sz w:val="28"/>
                <w:szCs w:val="28"/>
              </w:rPr>
              <w:t xml:space="preserve"> </w:t>
            </w:r>
          </w:p>
          <w:p w:rsidR="006E1071" w:rsidRPr="0091066F" w:rsidRDefault="006E1071" w:rsidP="006E1071">
            <w:pPr>
              <w:jc w:val="both"/>
              <w:rPr>
                <w:rFonts w:ascii="Arial" w:hAnsi="Arial" w:cs="Arial"/>
                <w:sz w:val="28"/>
                <w:szCs w:val="28"/>
              </w:rPr>
            </w:pPr>
            <w:r w:rsidRPr="0091066F">
              <w:rPr>
                <w:rFonts w:ascii="Arial" w:hAnsi="Arial" w:cs="Arial"/>
                <w:sz w:val="28"/>
                <w:szCs w:val="28"/>
              </w:rPr>
              <w:t>(</w:t>
            </w:r>
            <w:proofErr w:type="spellStart"/>
            <w:r w:rsidRPr="0091066F">
              <w:rPr>
                <w:rFonts w:ascii="Arial" w:hAnsi="Arial" w:cs="Arial"/>
                <w:sz w:val="28"/>
                <w:szCs w:val="28"/>
              </w:rPr>
              <w:t>Stawnik</w:t>
            </w:r>
            <w:proofErr w:type="spellEnd"/>
            <w:r w:rsidRPr="0091066F">
              <w:rPr>
                <w:rFonts w:ascii="Arial" w:hAnsi="Arial" w:cs="Arial"/>
                <w:sz w:val="28"/>
                <w:szCs w:val="28"/>
              </w:rPr>
              <w:t>, Borzysław), Rzewnowo (</w:t>
            </w:r>
            <w:proofErr w:type="spellStart"/>
            <w:r w:rsidRPr="0091066F">
              <w:rPr>
                <w:rFonts w:ascii="Arial" w:hAnsi="Arial" w:cs="Arial"/>
                <w:sz w:val="28"/>
                <w:szCs w:val="28"/>
              </w:rPr>
              <w:t>Rzewnówko</w:t>
            </w:r>
            <w:proofErr w:type="spellEnd"/>
            <w:r w:rsidRPr="0091066F">
              <w:rPr>
                <w:rFonts w:ascii="Arial" w:hAnsi="Arial" w:cs="Arial"/>
                <w:sz w:val="28"/>
                <w:szCs w:val="28"/>
              </w:rPr>
              <w:t>)</w:t>
            </w:r>
          </w:p>
        </w:tc>
        <w:tc>
          <w:tcPr>
            <w:tcW w:w="4682"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Świetlica wiejska</w:t>
            </w:r>
          </w:p>
          <w:p w:rsidR="006E1071" w:rsidRPr="0091066F" w:rsidRDefault="006E1071" w:rsidP="006E1071">
            <w:pPr>
              <w:jc w:val="center"/>
              <w:rPr>
                <w:rFonts w:ascii="Arial" w:hAnsi="Arial" w:cs="Arial"/>
                <w:b/>
                <w:sz w:val="28"/>
                <w:szCs w:val="28"/>
              </w:rPr>
            </w:pPr>
            <w:proofErr w:type="spellStart"/>
            <w:r w:rsidRPr="0091066F">
              <w:rPr>
                <w:rFonts w:ascii="Arial" w:hAnsi="Arial" w:cs="Arial"/>
                <w:b/>
                <w:sz w:val="28"/>
                <w:szCs w:val="28"/>
              </w:rPr>
              <w:t>Stawno</w:t>
            </w:r>
            <w:proofErr w:type="spellEnd"/>
            <w:r w:rsidRPr="0091066F">
              <w:rPr>
                <w:rFonts w:ascii="Arial" w:hAnsi="Arial" w:cs="Arial"/>
                <w:b/>
                <w:sz w:val="28"/>
                <w:szCs w:val="28"/>
              </w:rPr>
              <w:t xml:space="preserve"> 2</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r w:rsidR="006E1071" w:rsidRPr="0091066F" w:rsidTr="002D1B42">
        <w:trPr>
          <w:trHeight w:val="847"/>
        </w:trPr>
        <w:tc>
          <w:tcPr>
            <w:tcW w:w="998"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11.</w:t>
            </w:r>
          </w:p>
        </w:tc>
        <w:tc>
          <w:tcPr>
            <w:tcW w:w="10200" w:type="dxa"/>
            <w:vAlign w:val="center"/>
          </w:tcPr>
          <w:p w:rsidR="006E1071" w:rsidRPr="0091066F" w:rsidRDefault="006E1071" w:rsidP="006E1071">
            <w:pPr>
              <w:jc w:val="both"/>
              <w:rPr>
                <w:rFonts w:ascii="Arial" w:hAnsi="Arial" w:cs="Arial"/>
                <w:sz w:val="28"/>
                <w:szCs w:val="28"/>
              </w:rPr>
            </w:pPr>
            <w:r w:rsidRPr="0091066F">
              <w:rPr>
                <w:rFonts w:ascii="Arial" w:hAnsi="Arial" w:cs="Arial"/>
                <w:sz w:val="28"/>
                <w:szCs w:val="28"/>
              </w:rPr>
              <w:t>Sołectwa: Buniewice, Chrząszczewo (</w:t>
            </w:r>
            <w:proofErr w:type="spellStart"/>
            <w:r w:rsidRPr="0091066F">
              <w:rPr>
                <w:rFonts w:ascii="Arial" w:hAnsi="Arial" w:cs="Arial"/>
                <w:sz w:val="28"/>
                <w:szCs w:val="28"/>
              </w:rPr>
              <w:t>Chrząszczewko</w:t>
            </w:r>
            <w:proofErr w:type="spellEnd"/>
            <w:r w:rsidRPr="0091066F">
              <w:rPr>
                <w:rFonts w:ascii="Arial" w:hAnsi="Arial" w:cs="Arial"/>
                <w:sz w:val="28"/>
                <w:szCs w:val="28"/>
              </w:rPr>
              <w:t>)</w:t>
            </w:r>
          </w:p>
        </w:tc>
        <w:tc>
          <w:tcPr>
            <w:tcW w:w="4682" w:type="dxa"/>
            <w:vAlign w:val="center"/>
          </w:tcPr>
          <w:p w:rsidR="006E1071" w:rsidRPr="0091066F" w:rsidRDefault="006E1071" w:rsidP="006E1071">
            <w:pPr>
              <w:jc w:val="center"/>
              <w:rPr>
                <w:rFonts w:ascii="Arial" w:hAnsi="Arial" w:cs="Arial"/>
                <w:b/>
                <w:sz w:val="28"/>
                <w:szCs w:val="28"/>
              </w:rPr>
            </w:pPr>
            <w:r w:rsidRPr="0091066F">
              <w:rPr>
                <w:rFonts w:ascii="Arial" w:hAnsi="Arial" w:cs="Arial"/>
                <w:b/>
                <w:sz w:val="28"/>
                <w:szCs w:val="28"/>
              </w:rPr>
              <w:t>Świetlica wiejska w Chrząszczewie</w:t>
            </w:r>
          </w:p>
          <w:p w:rsidR="006E1071" w:rsidRPr="0091066F" w:rsidRDefault="006E1071" w:rsidP="006E1071">
            <w:pPr>
              <w:jc w:val="center"/>
              <w:rPr>
                <w:rFonts w:ascii="Arial" w:hAnsi="Arial" w:cs="Arial"/>
                <w:sz w:val="28"/>
                <w:szCs w:val="28"/>
              </w:rPr>
            </w:pPr>
            <w:r w:rsidRPr="0091066F">
              <w:rPr>
                <w:rFonts w:ascii="Arial" w:hAnsi="Arial" w:cs="Arial"/>
                <w:sz w:val="28"/>
                <w:szCs w:val="28"/>
              </w:rPr>
              <w:t>72-400 Kamień Pomorski</w:t>
            </w:r>
          </w:p>
        </w:tc>
      </w:tr>
    </w:tbl>
    <w:p w:rsidR="003562D8" w:rsidRPr="0091066F" w:rsidRDefault="003562D8" w:rsidP="002D1B42">
      <w:pPr>
        <w:rPr>
          <w:sz w:val="28"/>
          <w:szCs w:val="28"/>
        </w:rPr>
      </w:pPr>
    </w:p>
    <w:sectPr w:rsidR="003562D8" w:rsidRPr="0091066F" w:rsidSect="0091066F">
      <w:headerReference w:type="default" r:id="rId6"/>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97" w:rsidRDefault="00547C97" w:rsidP="0091066F">
      <w:pPr>
        <w:spacing w:after="0" w:line="240" w:lineRule="auto"/>
      </w:pPr>
      <w:r>
        <w:separator/>
      </w:r>
    </w:p>
  </w:endnote>
  <w:endnote w:type="continuationSeparator" w:id="0">
    <w:p w:rsidR="00547C97" w:rsidRDefault="00547C97" w:rsidP="0091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97" w:rsidRDefault="00547C97" w:rsidP="0091066F">
      <w:pPr>
        <w:spacing w:after="0" w:line="240" w:lineRule="auto"/>
      </w:pPr>
      <w:r>
        <w:separator/>
      </w:r>
    </w:p>
  </w:footnote>
  <w:footnote w:type="continuationSeparator" w:id="0">
    <w:p w:rsidR="00547C97" w:rsidRDefault="00547C97" w:rsidP="00910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6F" w:rsidRPr="0091066F" w:rsidRDefault="0091066F" w:rsidP="0091066F">
    <w:pPr>
      <w:pStyle w:val="Nagwek"/>
      <w:jc w:val="center"/>
      <w:rPr>
        <w:rFonts w:ascii="Arial" w:hAnsi="Arial" w:cs="Arial"/>
        <w:b/>
        <w:color w:val="333333"/>
        <w:sz w:val="40"/>
        <w:szCs w:val="40"/>
        <w:shd w:val="clear" w:color="auto" w:fill="FFFFFF"/>
      </w:rPr>
    </w:pPr>
    <w:r w:rsidRPr="0091066F">
      <w:rPr>
        <w:rFonts w:ascii="Arial" w:hAnsi="Arial" w:cs="Arial"/>
        <w:b/>
        <w:color w:val="333333"/>
        <w:sz w:val="40"/>
        <w:szCs w:val="40"/>
        <w:shd w:val="clear" w:color="auto" w:fill="FFFFFF"/>
      </w:rPr>
      <w:t>ROZMIESZCZENIE PUNKTÓW WYDAWANIA PREPARATÓW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71"/>
    <w:rsid w:val="00015D74"/>
    <w:rsid w:val="002D1B42"/>
    <w:rsid w:val="003562D8"/>
    <w:rsid w:val="00547C97"/>
    <w:rsid w:val="006E1071"/>
    <w:rsid w:val="00910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95840C-AB62-4A7D-846C-9C1183E0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06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66F"/>
    <w:rPr>
      <w:rFonts w:ascii="Segoe UI" w:hAnsi="Segoe UI" w:cs="Segoe UI"/>
      <w:sz w:val="18"/>
      <w:szCs w:val="18"/>
    </w:rPr>
  </w:style>
  <w:style w:type="paragraph" w:styleId="Nagwek">
    <w:name w:val="header"/>
    <w:basedOn w:val="Normalny"/>
    <w:link w:val="NagwekZnak"/>
    <w:uiPriority w:val="99"/>
    <w:unhideWhenUsed/>
    <w:rsid w:val="009106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66F"/>
  </w:style>
  <w:style w:type="paragraph" w:styleId="Stopka">
    <w:name w:val="footer"/>
    <w:basedOn w:val="Normalny"/>
    <w:link w:val="StopkaZnak"/>
    <w:uiPriority w:val="99"/>
    <w:unhideWhenUsed/>
    <w:rsid w:val="00910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456</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Kostrzewa</dc:creator>
  <cp:keywords/>
  <dc:description/>
  <cp:lastModifiedBy>Balbina Kaczanowska</cp:lastModifiedBy>
  <cp:revision>2</cp:revision>
  <cp:lastPrinted>2022-10-03T11:18:00Z</cp:lastPrinted>
  <dcterms:created xsi:type="dcterms:W3CDTF">2022-10-03T10:51:00Z</dcterms:created>
  <dcterms:modified xsi:type="dcterms:W3CDTF">2022-10-06T06:23:00Z</dcterms:modified>
</cp:coreProperties>
</file>